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B4C73" w14:textId="77777777" w:rsidR="00012472" w:rsidRDefault="00012472" w:rsidP="0089559A">
      <w:pPr>
        <w:tabs>
          <w:tab w:val="left" w:pos="4170"/>
        </w:tabs>
        <w:spacing w:after="0" w:line="259" w:lineRule="auto"/>
        <w:ind w:left="0" w:right="0" w:firstLine="0"/>
        <w:rPr>
          <w:b/>
          <w:sz w:val="28"/>
        </w:rPr>
      </w:pPr>
    </w:p>
    <w:p w14:paraId="03808D94" w14:textId="77777777" w:rsidR="00FC6C31" w:rsidRDefault="00801C8A">
      <w:pPr>
        <w:spacing w:after="0" w:line="259" w:lineRule="auto"/>
        <w:ind w:left="73" w:right="0" w:firstLine="0"/>
        <w:jc w:val="center"/>
      </w:pPr>
      <w:r>
        <w:rPr>
          <w:noProof/>
        </w:rPr>
        <w:drawing>
          <wp:inline distT="0" distB="0" distL="0" distR="0" wp14:anchorId="115FEBD0" wp14:editId="27E652DF">
            <wp:extent cx="1234440" cy="1234440"/>
            <wp:effectExtent l="0" t="0" r="3810" b="381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B92">
        <w:rPr>
          <w:b/>
          <w:noProof/>
          <w:sz w:val="28"/>
        </w:rPr>
        <w:drawing>
          <wp:inline distT="0" distB="0" distL="0" distR="0" wp14:anchorId="4A05F35A" wp14:editId="6155A254">
            <wp:extent cx="899059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 PD 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193" cy="127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75C42A46" w14:textId="77777777" w:rsidR="00C54C56" w:rsidRPr="005670F3" w:rsidRDefault="00C54C56" w:rsidP="005670F3">
      <w:pPr>
        <w:spacing w:after="0" w:line="259" w:lineRule="auto"/>
        <w:ind w:left="73" w:right="0" w:firstLine="0"/>
        <w:jc w:val="center"/>
      </w:pPr>
    </w:p>
    <w:p w14:paraId="0196B286" w14:textId="77777777" w:rsidR="00FC6C31" w:rsidRPr="0089559A" w:rsidRDefault="00464560">
      <w:pPr>
        <w:spacing w:after="0" w:line="259" w:lineRule="auto"/>
        <w:ind w:left="10" w:right="7" w:hanging="10"/>
        <w:jc w:val="center"/>
        <w:rPr>
          <w:sz w:val="32"/>
          <w:szCs w:val="32"/>
        </w:rPr>
      </w:pPr>
      <w:r w:rsidRPr="0089559A">
        <w:rPr>
          <w:b/>
          <w:sz w:val="32"/>
          <w:szCs w:val="32"/>
        </w:rPr>
        <w:t>POLICE</w:t>
      </w:r>
      <w:r w:rsidR="00801C8A" w:rsidRPr="0089559A">
        <w:rPr>
          <w:b/>
          <w:sz w:val="32"/>
          <w:szCs w:val="32"/>
        </w:rPr>
        <w:t xml:space="preserve"> OFFICER</w:t>
      </w:r>
      <w:r w:rsidR="00A0217C">
        <w:rPr>
          <w:b/>
          <w:sz w:val="32"/>
          <w:szCs w:val="32"/>
        </w:rPr>
        <w:t xml:space="preserve"> – K9</w:t>
      </w:r>
      <w:r w:rsidR="00801C8A" w:rsidRPr="0089559A">
        <w:rPr>
          <w:b/>
          <w:sz w:val="32"/>
          <w:szCs w:val="32"/>
        </w:rPr>
        <w:t xml:space="preserve">  </w:t>
      </w:r>
    </w:p>
    <w:p w14:paraId="0D4B7229" w14:textId="77777777" w:rsidR="00FC6C31" w:rsidRPr="0089559A" w:rsidRDefault="00464560">
      <w:pPr>
        <w:spacing w:after="0" w:line="259" w:lineRule="auto"/>
        <w:ind w:left="10" w:right="8" w:hanging="10"/>
        <w:jc w:val="center"/>
        <w:rPr>
          <w:sz w:val="32"/>
          <w:szCs w:val="32"/>
        </w:rPr>
      </w:pPr>
      <w:r w:rsidRPr="0089559A">
        <w:rPr>
          <w:b/>
          <w:sz w:val="32"/>
          <w:szCs w:val="32"/>
        </w:rPr>
        <w:t>POLICE</w:t>
      </w:r>
      <w:r w:rsidR="00B22C1A" w:rsidRPr="0089559A">
        <w:rPr>
          <w:b/>
          <w:sz w:val="32"/>
          <w:szCs w:val="32"/>
        </w:rPr>
        <w:t xml:space="preserve"> DEPARTMENT</w:t>
      </w:r>
    </w:p>
    <w:p w14:paraId="22673A35" w14:textId="77777777" w:rsidR="005670F3" w:rsidRPr="0089559A" w:rsidRDefault="00801C8A" w:rsidP="0089559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30C1C7" w14:textId="77777777" w:rsidR="00464560" w:rsidRDefault="00B22C1A">
      <w:pPr>
        <w:ind w:left="0" w:right="0" w:firstLine="0"/>
      </w:pPr>
      <w:r>
        <w:rPr>
          <w:b/>
          <w:u w:val="single" w:color="000000"/>
        </w:rPr>
        <w:t>GENERAL DESCRIPTION</w:t>
      </w:r>
      <w:r w:rsidR="00801C8A">
        <w:rPr>
          <w:b/>
        </w:rPr>
        <w:t>:</w:t>
      </w:r>
      <w:r w:rsidR="00801C8A">
        <w:t xml:space="preserve"> </w:t>
      </w:r>
    </w:p>
    <w:p w14:paraId="0286F289" w14:textId="77777777" w:rsidR="00464560" w:rsidRDefault="00464560">
      <w:pPr>
        <w:ind w:left="0" w:right="0" w:firstLine="0"/>
      </w:pPr>
    </w:p>
    <w:p w14:paraId="0E13179D" w14:textId="7D9DFE55" w:rsidR="00FC6C31" w:rsidRDefault="00F61C7A" w:rsidP="00F61C7A">
      <w:pPr>
        <w:ind w:left="0"/>
      </w:pPr>
      <w:r>
        <w:tab/>
      </w:r>
      <w:r w:rsidR="00D76722" w:rsidRPr="00D76722">
        <w:t>The Port Richey Police Department is</w:t>
      </w:r>
      <w:r w:rsidR="006360B6">
        <w:t xml:space="preserve"> </w:t>
      </w:r>
      <w:r w:rsidR="00D76722" w:rsidRPr="00D76722">
        <w:t>seeking an officer with K-9 experience (dual</w:t>
      </w:r>
      <w:r w:rsidR="00D76722">
        <w:t xml:space="preserve"> </w:t>
      </w:r>
      <w:r w:rsidR="00D76722" w:rsidRPr="00D76722">
        <w:t>purpose preferred) to fill a vacancy. In addition to the listed salary and benefits package, the position receives</w:t>
      </w:r>
      <w:r w:rsidR="005E55A2">
        <w:t xml:space="preserve"> additional compensation for care and maintenance, shift differential when assigned to the night shift, and</w:t>
      </w:r>
      <w:r>
        <w:t xml:space="preserve"> </w:t>
      </w:r>
      <w:r w:rsidR="00D76722" w:rsidRPr="00D76722">
        <w:t>K-9-specific uniforms, equipment, and vehicle</w:t>
      </w:r>
      <w:r w:rsidR="005E55A2">
        <w:t>s</w:t>
      </w:r>
      <w:r>
        <w:t>.</w:t>
      </w:r>
      <w:r w:rsidR="005E55A2">
        <w:t xml:space="preserve"> </w:t>
      </w:r>
      <w:r w:rsidR="00D76722" w:rsidRPr="00D76722">
        <w:t>The starting salary can be increased based on years of credible LE experience</w:t>
      </w:r>
      <w:r>
        <w:t xml:space="preserve">. </w:t>
      </w:r>
    </w:p>
    <w:p w14:paraId="0D7D8B1A" w14:textId="77777777" w:rsidR="00FC6C31" w:rsidRDefault="00801C8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4E1D3E" w14:textId="77777777" w:rsidR="005670F3" w:rsidRDefault="00B22C1A">
      <w:pPr>
        <w:tabs>
          <w:tab w:val="center" w:pos="2880"/>
        </w:tabs>
        <w:spacing w:after="0" w:line="259" w:lineRule="auto"/>
        <w:ind w:left="-15" w:right="0" w:firstLine="0"/>
        <w:jc w:val="left"/>
      </w:pPr>
      <w:r>
        <w:rPr>
          <w:b/>
          <w:u w:val="single" w:color="000000"/>
        </w:rPr>
        <w:t>ESSENTIAL JOB FUNCT</w:t>
      </w:r>
      <w:r w:rsidR="00945523">
        <w:rPr>
          <w:b/>
          <w:u w:val="single" w:color="000000"/>
        </w:rPr>
        <w:t>I</w:t>
      </w:r>
      <w:r>
        <w:rPr>
          <w:b/>
          <w:u w:val="single" w:color="000000"/>
        </w:rPr>
        <w:t>ONS</w:t>
      </w:r>
      <w:r w:rsidR="00801C8A">
        <w:rPr>
          <w:b/>
        </w:rPr>
        <w:t>:</w:t>
      </w:r>
      <w:r w:rsidR="00801C8A">
        <w:t xml:space="preserve"> </w:t>
      </w:r>
    </w:p>
    <w:p w14:paraId="63C4A139" w14:textId="77777777" w:rsidR="00FC6C31" w:rsidRDefault="00801C8A">
      <w:pPr>
        <w:tabs>
          <w:tab w:val="center" w:pos="2880"/>
        </w:tabs>
        <w:spacing w:after="0" w:line="259" w:lineRule="auto"/>
        <w:ind w:left="-15" w:right="0" w:firstLine="0"/>
        <w:jc w:val="left"/>
      </w:pPr>
      <w:r>
        <w:tab/>
        <w:t xml:space="preserve"> </w:t>
      </w:r>
    </w:p>
    <w:p w14:paraId="0969EF69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 xml:space="preserve">Patrol a designated area of the </w:t>
      </w:r>
      <w:r w:rsidR="005E55A2">
        <w:t>C</w:t>
      </w:r>
      <w:r w:rsidRPr="00464560">
        <w:t xml:space="preserve">ity on foot, on </w:t>
      </w:r>
      <w:r w:rsidR="005C2DDD">
        <w:t xml:space="preserve">a </w:t>
      </w:r>
      <w:r w:rsidRPr="00464560">
        <w:t>bicycle, or in a patrol car or specialty vehicle to preserve order, prevent crime</w:t>
      </w:r>
      <w:r w:rsidR="005C2DDD">
        <w:t>,</w:t>
      </w:r>
      <w:r w:rsidRPr="00464560">
        <w:t xml:space="preserve"> discover criminal acts, and make arrests.</w:t>
      </w:r>
    </w:p>
    <w:p w14:paraId="4012519B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Answer radio dispatched or citizens' request</w:t>
      </w:r>
      <w:r w:rsidR="005C2DDD">
        <w:t>s</w:t>
      </w:r>
      <w:r w:rsidRPr="00464560">
        <w:t xml:space="preserve"> for police services at accident scenes, domestic disputes, law violations, and peace disturbances.</w:t>
      </w:r>
    </w:p>
    <w:p w14:paraId="19D18592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Conduct investigations</w:t>
      </w:r>
      <w:r w:rsidR="005C2DDD">
        <w:t>,</w:t>
      </w:r>
      <w:r w:rsidRPr="00464560">
        <w:t xml:space="preserve"> gather evidence, interview witnesses, take statements, make arrests, or write citations and make written reports at crime or accident scenes.</w:t>
      </w:r>
    </w:p>
    <w:p w14:paraId="15FDF8D9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Testify in court at criminal hearings and trials.</w:t>
      </w:r>
    </w:p>
    <w:p w14:paraId="4B406942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Provide traffic control at accident scenes, fires, and congested areas.</w:t>
      </w:r>
    </w:p>
    <w:p w14:paraId="0112ED4F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May work in plain clothes to conduct follow-up investigations and to suppress vice or narcotics activities.</w:t>
      </w:r>
    </w:p>
    <w:p w14:paraId="4E26AB7E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 xml:space="preserve">Conduct lineups for </w:t>
      </w:r>
      <w:r w:rsidR="005C2DDD">
        <w:t xml:space="preserve">the </w:t>
      </w:r>
      <w:r w:rsidRPr="00464560">
        <w:t>identification of suspects.</w:t>
      </w:r>
    </w:p>
    <w:p w14:paraId="3C8DD8AB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Attend community meetings to discuss crime problems.</w:t>
      </w:r>
    </w:p>
    <w:p w14:paraId="28BDD989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Evaluate and control violent situations and subjects.</w:t>
      </w:r>
    </w:p>
    <w:p w14:paraId="164F2634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Order and direct emergency equipment at accident and disaster scenes</w:t>
      </w:r>
    </w:p>
    <w:p w14:paraId="75794CAA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Search for missing subjects.</w:t>
      </w:r>
    </w:p>
    <w:p w14:paraId="497F034E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Drive vehicles under hazardous and emergency conditions.</w:t>
      </w:r>
    </w:p>
    <w:p w14:paraId="28AE9065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Train new employees in proper police procedures.</w:t>
      </w:r>
    </w:p>
    <w:p w14:paraId="4BE629FD" w14:textId="77777777" w:rsid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t>Provide first aid to injured or sick subjects.</w:t>
      </w:r>
    </w:p>
    <w:p w14:paraId="57E5AAB2" w14:textId="77777777" w:rsidR="00464560" w:rsidRPr="00464560" w:rsidRDefault="00464560" w:rsidP="00464560">
      <w:pPr>
        <w:numPr>
          <w:ilvl w:val="0"/>
          <w:numId w:val="2"/>
        </w:numPr>
        <w:spacing w:after="0" w:line="259" w:lineRule="auto"/>
        <w:ind w:right="0"/>
        <w:jc w:val="left"/>
      </w:pPr>
      <w:r w:rsidRPr="00464560">
        <w:rPr>
          <w:b/>
          <w:bCs/>
          <w:i/>
          <w:iCs/>
        </w:rPr>
        <w:t>NOTE</w:t>
      </w:r>
      <w:r w:rsidRPr="00464560">
        <w:t>: additional duties and responsibilities will be assigned as needed.</w:t>
      </w:r>
    </w:p>
    <w:p w14:paraId="20D25C10" w14:textId="77777777" w:rsidR="00FC6C31" w:rsidRDefault="00801C8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228CC8" w14:textId="77777777" w:rsidR="00F61C7A" w:rsidRDefault="00F61C7A" w:rsidP="0046456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  <w:u w:val="single"/>
        </w:rPr>
      </w:pPr>
    </w:p>
    <w:p w14:paraId="657FAC9F" w14:textId="77777777" w:rsidR="00F61C7A" w:rsidRDefault="00F61C7A" w:rsidP="0046456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  <w:u w:val="single"/>
        </w:rPr>
      </w:pPr>
    </w:p>
    <w:p w14:paraId="6E0E330A" w14:textId="77777777" w:rsidR="00F61C7A" w:rsidRDefault="00F61C7A" w:rsidP="0046456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  <w:u w:val="single"/>
        </w:rPr>
      </w:pPr>
    </w:p>
    <w:p w14:paraId="0B5AE1C7" w14:textId="77777777" w:rsidR="00C91508" w:rsidRDefault="00C91508" w:rsidP="0046456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  <w:u w:val="single"/>
        </w:rPr>
      </w:pPr>
    </w:p>
    <w:p w14:paraId="2C731E7D" w14:textId="77777777" w:rsidR="00C91508" w:rsidRDefault="00C91508" w:rsidP="0046456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  <w:u w:val="single"/>
        </w:rPr>
      </w:pPr>
    </w:p>
    <w:p w14:paraId="31C8FA53" w14:textId="38944DA2" w:rsidR="00464560" w:rsidRDefault="00464560" w:rsidP="0046456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  <w:u w:val="single"/>
        </w:rPr>
      </w:pPr>
      <w:r w:rsidRPr="00464560">
        <w:rPr>
          <w:rFonts w:eastAsia="Times New Roman"/>
          <w:b/>
          <w:color w:val="auto"/>
          <w:szCs w:val="24"/>
          <w:u w:val="single"/>
        </w:rPr>
        <w:lastRenderedPageBreak/>
        <w:t>MINIMUM QUALIFICATIONS:</w:t>
      </w:r>
    </w:p>
    <w:p w14:paraId="06380704" w14:textId="77777777" w:rsidR="00464560" w:rsidRPr="00464560" w:rsidRDefault="00464560" w:rsidP="0046456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  <w:u w:val="single"/>
        </w:rPr>
      </w:pPr>
    </w:p>
    <w:p w14:paraId="2E71D528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464560">
        <w:rPr>
          <w:rFonts w:eastAsia="Times New Roman"/>
          <w:color w:val="auto"/>
          <w:szCs w:val="24"/>
        </w:rPr>
        <w:t>Be at least 19 years of age.</w:t>
      </w:r>
    </w:p>
    <w:p w14:paraId="600B3BEB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464560">
        <w:rPr>
          <w:rFonts w:eastAsia="Times New Roman"/>
          <w:color w:val="auto"/>
          <w:szCs w:val="24"/>
        </w:rPr>
        <w:t>Be a citizen of the United States.</w:t>
      </w:r>
    </w:p>
    <w:p w14:paraId="2A067ECA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464560">
        <w:rPr>
          <w:rFonts w:eastAsia="Times New Roman"/>
          <w:color w:val="auto"/>
          <w:szCs w:val="24"/>
        </w:rPr>
        <w:t>Valid Florida Driver</w:t>
      </w:r>
      <w:r w:rsidR="005C2DDD">
        <w:rPr>
          <w:rFonts w:eastAsia="Times New Roman"/>
          <w:color w:val="auto"/>
          <w:szCs w:val="24"/>
        </w:rPr>
        <w:t>'</w:t>
      </w:r>
      <w:r w:rsidRPr="00464560">
        <w:rPr>
          <w:rFonts w:eastAsia="Times New Roman"/>
          <w:color w:val="auto"/>
          <w:szCs w:val="24"/>
        </w:rPr>
        <w:t>s License.</w:t>
      </w:r>
    </w:p>
    <w:p w14:paraId="563ACBBF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0"/>
        <w:contextualSpacing/>
        <w:jc w:val="left"/>
        <w:rPr>
          <w:rFonts w:eastAsia="Calibri"/>
          <w:color w:val="auto"/>
          <w:szCs w:val="24"/>
        </w:rPr>
      </w:pPr>
      <w:r w:rsidRPr="00464560">
        <w:rPr>
          <w:rFonts w:eastAsia="Calibri"/>
          <w:color w:val="auto"/>
          <w:szCs w:val="24"/>
        </w:rPr>
        <w:t>Have not been convicted of any felony or a misdemeanor involving perjury or false statement. Any person who, after July 1, 1981, pleads guilty or nolo contendere to, or is found guilty of a felony or a misdemeanor involving perjury or a false statement, shall not be eligible for employment or appointment as an officer, notwithstanding suspension of sentence or withholding of adjudication.</w:t>
      </w:r>
    </w:p>
    <w:p w14:paraId="28A7395A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0"/>
        <w:contextualSpacing/>
        <w:jc w:val="left"/>
        <w:rPr>
          <w:rFonts w:eastAsia="Calibri"/>
          <w:color w:val="auto"/>
          <w:szCs w:val="24"/>
        </w:rPr>
      </w:pPr>
      <w:r w:rsidRPr="00464560">
        <w:rPr>
          <w:rFonts w:eastAsia="Calibri"/>
          <w:color w:val="auto"/>
          <w:szCs w:val="24"/>
        </w:rPr>
        <w:t xml:space="preserve">Have not received a dishonorable discharge from any of the Armed Forces of the United States </w:t>
      </w:r>
    </w:p>
    <w:p w14:paraId="324FF8CE" w14:textId="77777777" w:rsidR="00464560" w:rsidRPr="00464560" w:rsidRDefault="00464560" w:rsidP="00464560">
      <w:pPr>
        <w:spacing w:after="200" w:line="276" w:lineRule="auto"/>
        <w:ind w:left="720" w:right="0" w:firstLine="0"/>
        <w:contextualSpacing/>
        <w:jc w:val="left"/>
        <w:rPr>
          <w:rFonts w:eastAsia="Calibri"/>
          <w:color w:val="auto"/>
          <w:szCs w:val="24"/>
        </w:rPr>
      </w:pPr>
      <w:r w:rsidRPr="00464560">
        <w:rPr>
          <w:rFonts w:eastAsia="Calibri"/>
          <w:color w:val="auto"/>
          <w:sz w:val="22"/>
        </w:rPr>
        <w:t>(</w:t>
      </w:r>
      <w:r w:rsidRPr="00464560">
        <w:rPr>
          <w:rFonts w:eastAsia="Calibri"/>
          <w:i/>
          <w:iCs/>
          <w:color w:val="auto"/>
          <w:sz w:val="22"/>
        </w:rPr>
        <w:t>if applicable</w:t>
      </w:r>
      <w:r w:rsidRPr="00464560">
        <w:rPr>
          <w:rFonts w:eastAsia="Calibri"/>
          <w:color w:val="auto"/>
          <w:sz w:val="22"/>
        </w:rPr>
        <w:t>)</w:t>
      </w:r>
    </w:p>
    <w:p w14:paraId="4108B8C6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0"/>
        <w:contextualSpacing/>
        <w:jc w:val="left"/>
        <w:rPr>
          <w:rFonts w:eastAsia="Calibri"/>
          <w:color w:val="auto"/>
          <w:szCs w:val="24"/>
        </w:rPr>
      </w:pPr>
      <w:r w:rsidRPr="00464560">
        <w:rPr>
          <w:rFonts w:eastAsia="Calibri"/>
          <w:color w:val="auto"/>
          <w:szCs w:val="24"/>
        </w:rPr>
        <w:t>Pass a physical examination by a licensed physician, physician assistant, or certified advanced registered nurse practitioner.</w:t>
      </w:r>
      <w:r w:rsidRPr="00464560">
        <w:rPr>
          <w:rFonts w:eastAsia="Calibri"/>
          <w:color w:val="auto"/>
          <w:sz w:val="22"/>
        </w:rPr>
        <w:t xml:space="preserve"> </w:t>
      </w:r>
    </w:p>
    <w:p w14:paraId="06A557C7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0"/>
        <w:contextualSpacing/>
        <w:jc w:val="left"/>
        <w:rPr>
          <w:rFonts w:eastAsia="Calibri"/>
          <w:color w:val="auto"/>
          <w:szCs w:val="24"/>
        </w:rPr>
      </w:pPr>
      <w:r w:rsidRPr="00464560">
        <w:rPr>
          <w:rFonts w:eastAsia="Calibri"/>
          <w:color w:val="auto"/>
          <w:szCs w:val="24"/>
        </w:rPr>
        <w:t>Ability to pass drug screening</w:t>
      </w:r>
    </w:p>
    <w:p w14:paraId="10252A96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0"/>
        <w:contextualSpacing/>
        <w:jc w:val="left"/>
        <w:rPr>
          <w:rFonts w:eastAsia="Calibri"/>
          <w:color w:val="auto"/>
          <w:szCs w:val="24"/>
        </w:rPr>
      </w:pPr>
      <w:r w:rsidRPr="00464560">
        <w:rPr>
          <w:rFonts w:eastAsia="Calibri"/>
          <w:color w:val="auto"/>
          <w:szCs w:val="24"/>
        </w:rPr>
        <w:t xml:space="preserve">Ability to pass </w:t>
      </w:r>
      <w:r w:rsidR="005C2DDD">
        <w:rPr>
          <w:rFonts w:eastAsia="Calibri"/>
          <w:color w:val="auto"/>
          <w:szCs w:val="24"/>
        </w:rPr>
        <w:t xml:space="preserve">a </w:t>
      </w:r>
      <w:r w:rsidRPr="00464560">
        <w:rPr>
          <w:rFonts w:eastAsia="Calibri"/>
          <w:color w:val="auto"/>
          <w:szCs w:val="24"/>
        </w:rPr>
        <w:t>psychological exam</w:t>
      </w:r>
    </w:p>
    <w:p w14:paraId="7CDF864B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0"/>
        <w:contextualSpacing/>
        <w:jc w:val="left"/>
        <w:rPr>
          <w:rFonts w:eastAsia="Calibri"/>
          <w:color w:val="auto"/>
          <w:szCs w:val="24"/>
        </w:rPr>
      </w:pPr>
      <w:r w:rsidRPr="00464560">
        <w:rPr>
          <w:rFonts w:eastAsia="Calibri"/>
          <w:color w:val="auto"/>
          <w:szCs w:val="24"/>
        </w:rPr>
        <w:t xml:space="preserve">Ability to pass </w:t>
      </w:r>
      <w:r w:rsidR="005C2DDD">
        <w:rPr>
          <w:rFonts w:eastAsia="Calibri"/>
          <w:color w:val="auto"/>
          <w:szCs w:val="24"/>
        </w:rPr>
        <w:t xml:space="preserve">a </w:t>
      </w:r>
      <w:r w:rsidRPr="00464560">
        <w:rPr>
          <w:rFonts w:eastAsia="Calibri"/>
          <w:color w:val="auto"/>
          <w:szCs w:val="24"/>
        </w:rPr>
        <w:t>polygraph test</w:t>
      </w:r>
    </w:p>
    <w:p w14:paraId="262FE83A" w14:textId="77777777" w:rsidR="00464560" w:rsidRPr="00464560" w:rsidRDefault="00464560" w:rsidP="004645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0"/>
        <w:contextualSpacing/>
        <w:jc w:val="left"/>
        <w:rPr>
          <w:rFonts w:eastAsia="Calibri"/>
          <w:color w:val="auto"/>
          <w:szCs w:val="24"/>
        </w:rPr>
      </w:pPr>
      <w:r w:rsidRPr="00464560">
        <w:rPr>
          <w:rFonts w:eastAsia="Calibri"/>
          <w:color w:val="auto"/>
          <w:szCs w:val="24"/>
        </w:rPr>
        <w:t>Have good moral character as determined by a background investigation under procedures established by the Criminal Justice Standards and Training Commission.</w:t>
      </w:r>
    </w:p>
    <w:p w14:paraId="16ECD203" w14:textId="77777777" w:rsidR="00B22C1A" w:rsidRDefault="00B22C1A" w:rsidP="00B22C1A">
      <w:pPr>
        <w:ind w:right="0"/>
        <w:rPr>
          <w:b/>
          <w:u w:val="single"/>
        </w:rPr>
      </w:pPr>
    </w:p>
    <w:p w14:paraId="164187DF" w14:textId="77777777" w:rsidR="005670F3" w:rsidRDefault="00B22C1A" w:rsidP="00B22C1A">
      <w:pPr>
        <w:ind w:left="360" w:right="0"/>
        <w:rPr>
          <w:b/>
        </w:rPr>
      </w:pPr>
      <w:r w:rsidRPr="00B22C1A">
        <w:rPr>
          <w:b/>
          <w:u w:val="single"/>
        </w:rPr>
        <w:t>PHYSICAL SKILLS:</w:t>
      </w:r>
      <w:r w:rsidRPr="00B22C1A">
        <w:rPr>
          <w:b/>
        </w:rPr>
        <w:t xml:space="preserve">   </w:t>
      </w:r>
    </w:p>
    <w:p w14:paraId="6B063420" w14:textId="77777777" w:rsidR="005670F3" w:rsidRDefault="005670F3" w:rsidP="00B22C1A">
      <w:pPr>
        <w:ind w:left="360" w:right="0"/>
        <w:rPr>
          <w:b/>
        </w:rPr>
      </w:pPr>
    </w:p>
    <w:p w14:paraId="680A9FB7" w14:textId="77777777" w:rsidR="00464560" w:rsidRPr="00464560" w:rsidRDefault="00464560" w:rsidP="00464560">
      <w:pPr>
        <w:numPr>
          <w:ilvl w:val="0"/>
          <w:numId w:val="3"/>
        </w:numPr>
      </w:pPr>
      <w:r w:rsidRPr="00464560">
        <w:t>Ability to lift and or carry up to 50 pounds and over if required</w:t>
      </w:r>
    </w:p>
    <w:p w14:paraId="7A9E257D" w14:textId="77777777" w:rsidR="00464560" w:rsidRPr="00464560" w:rsidRDefault="00464560" w:rsidP="00464560">
      <w:pPr>
        <w:numPr>
          <w:ilvl w:val="0"/>
          <w:numId w:val="3"/>
        </w:numPr>
        <w:ind w:right="0"/>
      </w:pPr>
      <w:r w:rsidRPr="00464560">
        <w:t xml:space="preserve">Acceptable eyesight (with or without correction) </w:t>
      </w:r>
    </w:p>
    <w:p w14:paraId="20112FD6" w14:textId="77777777" w:rsidR="00464560" w:rsidRPr="00464560" w:rsidRDefault="00464560" w:rsidP="00464560">
      <w:pPr>
        <w:numPr>
          <w:ilvl w:val="0"/>
          <w:numId w:val="3"/>
        </w:numPr>
        <w:ind w:right="0"/>
      </w:pPr>
      <w:r w:rsidRPr="00464560">
        <w:t xml:space="preserve">The ability to </w:t>
      </w:r>
      <w:r w:rsidR="005C2DDD">
        <w:t>correct</w:t>
      </w:r>
      <w:r w:rsidRPr="00464560">
        <w:t xml:space="preserve">ly discern colors and possess </w:t>
      </w:r>
      <w:r w:rsidR="005C2DDD">
        <w:t xml:space="preserve">the </w:t>
      </w:r>
      <w:r w:rsidRPr="00464560">
        <w:t xml:space="preserve">necessary depth perception to </w:t>
      </w:r>
      <w:r w:rsidR="005C2DDD">
        <w:t>perform job functions effectively</w:t>
      </w:r>
    </w:p>
    <w:p w14:paraId="4E64EF4C" w14:textId="77777777" w:rsidR="00464560" w:rsidRPr="00464560" w:rsidRDefault="00464560" w:rsidP="00464560">
      <w:pPr>
        <w:numPr>
          <w:ilvl w:val="0"/>
          <w:numId w:val="3"/>
        </w:numPr>
        <w:ind w:right="0"/>
      </w:pPr>
      <w:r w:rsidRPr="00464560">
        <w:t xml:space="preserve">Acceptable hearing (with or without </w:t>
      </w:r>
      <w:r w:rsidR="005C2DDD">
        <w:t xml:space="preserve">a </w:t>
      </w:r>
      <w:r w:rsidRPr="00464560">
        <w:t>hearing aid)</w:t>
      </w:r>
    </w:p>
    <w:p w14:paraId="113D0630" w14:textId="77777777" w:rsidR="00464560" w:rsidRPr="00464560" w:rsidRDefault="00464560" w:rsidP="00464560">
      <w:pPr>
        <w:numPr>
          <w:ilvl w:val="0"/>
          <w:numId w:val="3"/>
        </w:numPr>
        <w:ind w:right="0"/>
      </w:pPr>
      <w:r w:rsidRPr="00464560">
        <w:t>Ability to clearly communicate through speech</w:t>
      </w:r>
    </w:p>
    <w:p w14:paraId="6D230F2A" w14:textId="77777777" w:rsidR="00464560" w:rsidRDefault="00464560" w:rsidP="00464560">
      <w:pPr>
        <w:numPr>
          <w:ilvl w:val="0"/>
          <w:numId w:val="3"/>
        </w:numPr>
        <w:ind w:right="0"/>
      </w:pPr>
      <w:r w:rsidRPr="00464560">
        <w:t>Ability to run, walk, climb, stand, crawl, kneel, bend, jump, pull, push, and smell</w:t>
      </w:r>
    </w:p>
    <w:p w14:paraId="0BA773F5" w14:textId="1E59E302" w:rsidR="00C91508" w:rsidRPr="00464560" w:rsidRDefault="00C91508" w:rsidP="00464560">
      <w:pPr>
        <w:numPr>
          <w:ilvl w:val="0"/>
          <w:numId w:val="3"/>
        </w:numPr>
        <w:ind w:right="0"/>
      </w:pPr>
      <w:r>
        <w:t>Ability to handle the physical demands inherent to the K-9 position</w:t>
      </w:r>
    </w:p>
    <w:p w14:paraId="7509B325" w14:textId="77777777" w:rsidR="00B22C1A" w:rsidRPr="00B22C1A" w:rsidRDefault="00B22C1A" w:rsidP="005670F3">
      <w:pPr>
        <w:ind w:left="0" w:right="0"/>
      </w:pPr>
    </w:p>
    <w:p w14:paraId="102A7A12" w14:textId="77777777" w:rsidR="00464560" w:rsidRDefault="00801C8A" w:rsidP="00464560">
      <w:pPr>
        <w:spacing w:after="0" w:line="259" w:lineRule="auto"/>
        <w:ind w:left="0" w:right="0" w:firstLine="0"/>
        <w:jc w:val="left"/>
        <w:rPr>
          <w:b/>
          <w:u w:val="single"/>
        </w:rPr>
      </w:pPr>
      <w:r w:rsidRPr="00464560">
        <w:rPr>
          <w:b/>
          <w:u w:val="single"/>
        </w:rPr>
        <w:t xml:space="preserve"> </w:t>
      </w:r>
      <w:r w:rsidR="00464560" w:rsidRPr="00464560">
        <w:rPr>
          <w:b/>
          <w:u w:val="single"/>
        </w:rPr>
        <w:t>MINIMUM COGNITIVE QUALIFICATION:</w:t>
      </w:r>
    </w:p>
    <w:p w14:paraId="4899C01B" w14:textId="77777777" w:rsidR="00464560" w:rsidRPr="00464560" w:rsidRDefault="00464560" w:rsidP="00464560">
      <w:pPr>
        <w:spacing w:after="0" w:line="259" w:lineRule="auto"/>
        <w:ind w:left="0" w:right="0" w:firstLine="0"/>
        <w:jc w:val="left"/>
        <w:rPr>
          <w:b/>
          <w:u w:val="single"/>
        </w:rPr>
      </w:pPr>
    </w:p>
    <w:p w14:paraId="4D6BB528" w14:textId="77777777" w:rsidR="00464560" w:rsidRPr="00464560" w:rsidRDefault="00464560" w:rsidP="00464560">
      <w:pPr>
        <w:numPr>
          <w:ilvl w:val="0"/>
          <w:numId w:val="4"/>
        </w:numPr>
        <w:spacing w:after="0" w:line="259" w:lineRule="auto"/>
        <w:ind w:right="0"/>
        <w:jc w:val="left"/>
      </w:pPr>
      <w:r w:rsidRPr="00464560">
        <w:t xml:space="preserve">Ability to analyze situations quickly and objectively and to determine </w:t>
      </w:r>
      <w:r w:rsidR="005C2DDD">
        <w:t xml:space="preserve">the </w:t>
      </w:r>
      <w:r w:rsidRPr="00464560">
        <w:t>proper course of action to be taken</w:t>
      </w:r>
    </w:p>
    <w:p w14:paraId="3811A835" w14:textId="77777777" w:rsidR="00464560" w:rsidRPr="00464560" w:rsidRDefault="00464560" w:rsidP="00464560">
      <w:pPr>
        <w:numPr>
          <w:ilvl w:val="0"/>
          <w:numId w:val="4"/>
        </w:numPr>
        <w:spacing w:after="0" w:line="259" w:lineRule="auto"/>
        <w:ind w:right="0"/>
        <w:jc w:val="left"/>
      </w:pPr>
      <w:r w:rsidRPr="00464560">
        <w:t>Ability to cope with situations firmly, courteously</w:t>
      </w:r>
      <w:r w:rsidR="005C2DDD">
        <w:t>,</w:t>
      </w:r>
      <w:r w:rsidRPr="00464560">
        <w:t xml:space="preserve"> tactfully, and with respect for the rights of others</w:t>
      </w:r>
    </w:p>
    <w:p w14:paraId="186EC994" w14:textId="77777777" w:rsidR="00464560" w:rsidRPr="00464560" w:rsidRDefault="00464560" w:rsidP="00464560">
      <w:pPr>
        <w:numPr>
          <w:ilvl w:val="0"/>
          <w:numId w:val="4"/>
        </w:numPr>
        <w:spacing w:after="0" w:line="259" w:lineRule="auto"/>
        <w:ind w:right="0"/>
        <w:jc w:val="left"/>
      </w:pPr>
      <w:r w:rsidRPr="00464560">
        <w:t xml:space="preserve">Possess </w:t>
      </w:r>
      <w:r w:rsidR="005C2DDD">
        <w:t>soun</w:t>
      </w:r>
      <w:r w:rsidRPr="00464560">
        <w:t>d judgment and decision-making skills and good listening skills.</w:t>
      </w:r>
    </w:p>
    <w:p w14:paraId="6D3801D0" w14:textId="77777777" w:rsidR="00464560" w:rsidRPr="00464560" w:rsidRDefault="00464560" w:rsidP="00464560">
      <w:pPr>
        <w:numPr>
          <w:ilvl w:val="0"/>
          <w:numId w:val="4"/>
        </w:numPr>
        <w:spacing w:after="0" w:line="259" w:lineRule="auto"/>
        <w:ind w:right="0"/>
        <w:jc w:val="left"/>
      </w:pPr>
      <w:r w:rsidRPr="00464560">
        <w:t>Ability to understand and carry out oral and written instructions</w:t>
      </w:r>
    </w:p>
    <w:p w14:paraId="18AA7A9B" w14:textId="77777777" w:rsidR="00464560" w:rsidRPr="00464560" w:rsidRDefault="00464560" w:rsidP="00464560">
      <w:pPr>
        <w:numPr>
          <w:ilvl w:val="0"/>
          <w:numId w:val="4"/>
        </w:numPr>
        <w:spacing w:after="0" w:line="259" w:lineRule="auto"/>
        <w:ind w:right="0"/>
        <w:jc w:val="left"/>
      </w:pPr>
      <w:r w:rsidRPr="00464560">
        <w:t>Ability to read, write</w:t>
      </w:r>
      <w:r w:rsidR="005E55A2">
        <w:t>,</w:t>
      </w:r>
      <w:r w:rsidRPr="00464560">
        <w:t xml:space="preserve"> and speak effectively in English</w:t>
      </w:r>
    </w:p>
    <w:p w14:paraId="5F2E5177" w14:textId="77777777" w:rsidR="00FC6C31" w:rsidRDefault="00FC6C31">
      <w:pPr>
        <w:spacing w:after="0" w:line="259" w:lineRule="auto"/>
        <w:ind w:left="0" w:right="0" w:firstLine="0"/>
        <w:jc w:val="left"/>
      </w:pPr>
    </w:p>
    <w:p w14:paraId="0EF8352C" w14:textId="77777777" w:rsidR="005670F3" w:rsidRDefault="00801C8A" w:rsidP="00B22C1A">
      <w:pPr>
        <w:ind w:left="0" w:right="0" w:firstLine="0"/>
        <w:rPr>
          <w:b/>
        </w:rPr>
      </w:pPr>
      <w:r>
        <w:rPr>
          <w:b/>
          <w:u w:val="single" w:color="000000"/>
        </w:rPr>
        <w:t>EDUCATION</w:t>
      </w:r>
      <w:r w:rsidR="00B22C1A">
        <w:rPr>
          <w:b/>
          <w:u w:val="single" w:color="000000"/>
        </w:rPr>
        <w:t>, TRAINING &amp; EXPERIENCE</w:t>
      </w:r>
      <w:r>
        <w:rPr>
          <w:b/>
        </w:rPr>
        <w:t xml:space="preserve">: </w:t>
      </w:r>
    </w:p>
    <w:p w14:paraId="631CA4E3" w14:textId="77777777" w:rsidR="005670F3" w:rsidRDefault="005670F3" w:rsidP="00B22C1A">
      <w:pPr>
        <w:ind w:left="0" w:right="0" w:firstLine="0"/>
        <w:rPr>
          <w:b/>
        </w:rPr>
      </w:pPr>
    </w:p>
    <w:p w14:paraId="5CEE7261" w14:textId="77777777" w:rsidR="00B22C1A" w:rsidRDefault="00801C8A" w:rsidP="00B22C1A">
      <w:pPr>
        <w:ind w:left="0" w:right="0" w:firstLine="0"/>
      </w:pPr>
      <w:r>
        <w:t>Graduation from High School or G</w:t>
      </w:r>
      <w:r w:rsidR="005E55A2">
        <w:t>E</w:t>
      </w:r>
      <w:r>
        <w:t>D.</w:t>
      </w:r>
      <w:r w:rsidR="00024B90">
        <w:t xml:space="preserve"> </w:t>
      </w:r>
      <w:r>
        <w:t xml:space="preserve">Graduation from an accredited college or university with an </w:t>
      </w:r>
      <w:r w:rsidR="005E55A2">
        <w:t>associate</w:t>
      </w:r>
      <w:r w:rsidR="005C2DDD">
        <w:t>'</w:t>
      </w:r>
      <w:r>
        <w:t xml:space="preserve">s </w:t>
      </w:r>
      <w:r w:rsidR="005E55A2">
        <w:t>d</w:t>
      </w:r>
      <w:r>
        <w:t xml:space="preserve">egree in </w:t>
      </w:r>
      <w:r w:rsidR="005C2DDD">
        <w:t xml:space="preserve">a </w:t>
      </w:r>
      <w:r>
        <w:t xml:space="preserve">related field is preferred. </w:t>
      </w:r>
    </w:p>
    <w:p w14:paraId="42A6CBE1" w14:textId="77777777" w:rsidR="00B22C1A" w:rsidRDefault="00B22C1A" w:rsidP="00B22C1A">
      <w:pPr>
        <w:ind w:left="0" w:right="0" w:firstLine="0"/>
      </w:pPr>
    </w:p>
    <w:p w14:paraId="13E84C02" w14:textId="77777777" w:rsidR="00F61C7A" w:rsidRDefault="00F61C7A" w:rsidP="00B22C1A">
      <w:pPr>
        <w:ind w:left="0" w:right="0" w:firstLine="0"/>
        <w:rPr>
          <w:b/>
          <w:u w:val="single"/>
        </w:rPr>
      </w:pPr>
    </w:p>
    <w:p w14:paraId="67D4DED9" w14:textId="77777777" w:rsidR="00C91508" w:rsidRDefault="00C91508" w:rsidP="00B22C1A">
      <w:pPr>
        <w:ind w:left="0" w:right="0" w:firstLine="0"/>
        <w:rPr>
          <w:b/>
          <w:u w:val="single"/>
        </w:rPr>
      </w:pPr>
    </w:p>
    <w:p w14:paraId="51B8B753" w14:textId="576564B2" w:rsidR="005670F3" w:rsidRDefault="00B22C1A" w:rsidP="00B22C1A">
      <w:pPr>
        <w:ind w:left="0" w:right="0" w:firstLine="0"/>
      </w:pPr>
      <w:r w:rsidRPr="00B22C1A">
        <w:rPr>
          <w:b/>
          <w:u w:val="single"/>
        </w:rPr>
        <w:t>LICENCES, CERTIFICATIONS</w:t>
      </w:r>
      <w:r w:rsidR="005C2DDD">
        <w:rPr>
          <w:b/>
          <w:u w:val="single"/>
        </w:rPr>
        <w:t>,</w:t>
      </w:r>
      <w:r w:rsidRPr="00B22C1A">
        <w:rPr>
          <w:b/>
          <w:u w:val="single"/>
        </w:rPr>
        <w:t xml:space="preserve"> OR REGISTRATIONS</w:t>
      </w:r>
      <w:r>
        <w:t xml:space="preserve">: </w:t>
      </w:r>
    </w:p>
    <w:p w14:paraId="365DD9BF" w14:textId="77777777" w:rsidR="005670F3" w:rsidRDefault="005670F3" w:rsidP="00B22C1A">
      <w:pPr>
        <w:ind w:left="0" w:right="0" w:firstLine="0"/>
      </w:pPr>
    </w:p>
    <w:p w14:paraId="4977521F" w14:textId="6C761108" w:rsidR="00464560" w:rsidRPr="00464560" w:rsidRDefault="00464560" w:rsidP="00464560">
      <w:pPr>
        <w:spacing w:after="0" w:line="259" w:lineRule="auto"/>
        <w:ind w:left="0" w:right="0"/>
        <w:jc w:val="left"/>
      </w:pPr>
      <w:r>
        <w:t xml:space="preserve">     </w:t>
      </w:r>
      <w:r w:rsidRPr="00464560">
        <w:t>Current Florida Law Enforcement Certification or s</w:t>
      </w:r>
      <w:r>
        <w:t>uccessful completion of a CJSTC</w:t>
      </w:r>
      <w:r w:rsidR="005E55A2">
        <w:t>-</w:t>
      </w:r>
      <w:r w:rsidRPr="00464560">
        <w:t>approved academy with the ability to obtain certification</w:t>
      </w:r>
      <w:r w:rsidR="00C91508">
        <w:t>.</w:t>
      </w:r>
    </w:p>
    <w:p w14:paraId="01965205" w14:textId="77777777" w:rsidR="00FC6C31" w:rsidRDefault="00801C8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D54CB9" w14:textId="77777777" w:rsidR="00801C8A" w:rsidRPr="00EB2F49" w:rsidRDefault="00801C8A" w:rsidP="00801C8A">
      <w:pPr>
        <w:spacing w:after="0" w:line="240" w:lineRule="auto"/>
        <w:rPr>
          <w:szCs w:val="24"/>
        </w:rPr>
      </w:pPr>
      <w:r w:rsidRPr="00EB2F49">
        <w:rPr>
          <w:b/>
          <w:szCs w:val="24"/>
          <w:u w:val="single"/>
        </w:rPr>
        <w:t>JOB LOCATION:</w:t>
      </w:r>
      <w:r w:rsidR="00B22C1A">
        <w:rPr>
          <w:szCs w:val="24"/>
        </w:rPr>
        <w:t xml:space="preserve"> </w:t>
      </w:r>
      <w:r w:rsidR="005670F3">
        <w:rPr>
          <w:szCs w:val="24"/>
        </w:rPr>
        <w:t xml:space="preserve">   </w:t>
      </w:r>
      <w:r w:rsidR="00464560">
        <w:rPr>
          <w:szCs w:val="24"/>
        </w:rPr>
        <w:t>Police</w:t>
      </w:r>
      <w:r w:rsidR="00B22C1A">
        <w:rPr>
          <w:szCs w:val="24"/>
        </w:rPr>
        <w:t xml:space="preserve"> Department</w:t>
      </w:r>
      <w:r w:rsidRPr="00EB2F49">
        <w:rPr>
          <w:szCs w:val="24"/>
        </w:rPr>
        <w:t>, 6333 Ridge Road</w:t>
      </w:r>
    </w:p>
    <w:p w14:paraId="57ED5D47" w14:textId="77777777" w:rsidR="00B22C1A" w:rsidRPr="00B22C1A" w:rsidRDefault="00B22C1A" w:rsidP="00B22C1A">
      <w:pPr>
        <w:tabs>
          <w:tab w:val="left" w:pos="-1440"/>
        </w:tabs>
        <w:ind w:left="360" w:right="-720" w:hanging="360"/>
        <w:rPr>
          <w:szCs w:val="24"/>
        </w:rPr>
      </w:pPr>
      <w:r>
        <w:rPr>
          <w:b/>
          <w:bCs/>
          <w:u w:val="single"/>
        </w:rPr>
        <w:t>HIRING RATE</w:t>
      </w:r>
      <w:r>
        <w:rPr>
          <w:b/>
          <w:bCs/>
        </w:rPr>
        <w:t>:</w:t>
      </w:r>
      <w:r>
        <w:tab/>
      </w:r>
      <w:r w:rsidRPr="00B22C1A">
        <w:rPr>
          <w:szCs w:val="24"/>
        </w:rPr>
        <w:t>Depends on Qualificatio</w:t>
      </w:r>
      <w:r w:rsidR="00464560">
        <w:rPr>
          <w:szCs w:val="24"/>
        </w:rPr>
        <w:t>ns and Experience – Range $</w:t>
      </w:r>
      <w:r w:rsidR="00A577F6">
        <w:rPr>
          <w:szCs w:val="24"/>
        </w:rPr>
        <w:t>21.57</w:t>
      </w:r>
      <w:r w:rsidR="00464560">
        <w:rPr>
          <w:szCs w:val="24"/>
        </w:rPr>
        <w:t xml:space="preserve"> - $</w:t>
      </w:r>
      <w:r w:rsidR="00A577F6">
        <w:rPr>
          <w:szCs w:val="24"/>
        </w:rPr>
        <w:t>28.44</w:t>
      </w:r>
    </w:p>
    <w:p w14:paraId="48204CC7" w14:textId="77777777" w:rsidR="00B22C1A" w:rsidRDefault="00B22C1A" w:rsidP="00B22C1A">
      <w:pPr>
        <w:ind w:left="360" w:right="-720" w:hanging="360"/>
        <w:rPr>
          <w:szCs w:val="24"/>
        </w:rPr>
      </w:pPr>
      <w:r>
        <w:rPr>
          <w:b/>
          <w:bCs/>
          <w:u w:val="single"/>
        </w:rPr>
        <w:t>CLOSING DATE</w:t>
      </w:r>
      <w:r>
        <w:rPr>
          <w:b/>
          <w:bCs/>
        </w:rPr>
        <w:t>:</w:t>
      </w:r>
      <w:r>
        <w:tab/>
      </w:r>
      <w:r w:rsidR="00024B90">
        <w:t xml:space="preserve">Open </w:t>
      </w:r>
      <w:r w:rsidRPr="00B22C1A">
        <w:rPr>
          <w:szCs w:val="24"/>
        </w:rPr>
        <w:t>Until Filled</w:t>
      </w:r>
    </w:p>
    <w:p w14:paraId="1A2E3BEC" w14:textId="77777777" w:rsidR="00765A5C" w:rsidRDefault="00765A5C" w:rsidP="00B22C1A">
      <w:pPr>
        <w:ind w:left="360" w:right="-720" w:hanging="360"/>
      </w:pPr>
    </w:p>
    <w:p w14:paraId="7ABD871A" w14:textId="77777777" w:rsidR="00765A5C" w:rsidRPr="00765A5C" w:rsidRDefault="00765A5C" w:rsidP="00765A5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  <w:u w:val="single"/>
        </w:rPr>
      </w:pPr>
      <w:r w:rsidRPr="00765A5C">
        <w:rPr>
          <w:rFonts w:eastAsia="Times New Roman"/>
          <w:b/>
          <w:bCs/>
          <w:color w:val="auto"/>
          <w:szCs w:val="24"/>
          <w:u w:val="single"/>
        </w:rPr>
        <w:t xml:space="preserve">BENEFITS: </w:t>
      </w:r>
    </w:p>
    <w:p w14:paraId="53F4DD64" w14:textId="77777777" w:rsidR="00765A5C" w:rsidRPr="00765A5C" w:rsidRDefault="00765A5C" w:rsidP="00765A5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14:paraId="73DE235C" w14:textId="77777777" w:rsidR="00765A5C" w:rsidRPr="00765A5C" w:rsidRDefault="00765A5C" w:rsidP="00765A5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  <w:r w:rsidRPr="00765A5C">
        <w:rPr>
          <w:rFonts w:eastAsia="Times New Roman"/>
          <w:bCs/>
          <w:color w:val="auto"/>
          <w:szCs w:val="24"/>
        </w:rPr>
        <w:t>The benefits package includes 100% employer-paid medical, dental, and life insurance; vacation (first year – two weeks); sick (first year – two weeks); personal time (three days annually); ten (10) paid holidays (annually), and part of the Florida Retirement System (F</w:t>
      </w:r>
      <w:r w:rsidR="005E55A2">
        <w:rPr>
          <w:rFonts w:eastAsia="Times New Roman"/>
          <w:bCs/>
          <w:color w:val="auto"/>
          <w:szCs w:val="24"/>
        </w:rPr>
        <w:t>RS</w:t>
      </w:r>
      <w:r w:rsidRPr="00765A5C">
        <w:rPr>
          <w:rFonts w:eastAsia="Times New Roman"/>
          <w:bCs/>
          <w:color w:val="auto"/>
          <w:szCs w:val="24"/>
        </w:rPr>
        <w:t>) program. The City also has a deferred compensation program and access to additional insurance (i.e.</w:t>
      </w:r>
      <w:r w:rsidR="005E55A2">
        <w:rPr>
          <w:rFonts w:eastAsia="Times New Roman"/>
          <w:bCs/>
          <w:color w:val="auto"/>
          <w:szCs w:val="24"/>
        </w:rPr>
        <w:t>,</w:t>
      </w:r>
      <w:r w:rsidRPr="00765A5C">
        <w:rPr>
          <w:rFonts w:eastAsia="Times New Roman"/>
          <w:bCs/>
          <w:color w:val="auto"/>
          <w:szCs w:val="24"/>
        </w:rPr>
        <w:t xml:space="preserve"> Aflac)</w:t>
      </w:r>
    </w:p>
    <w:p w14:paraId="2BFF7F0D" w14:textId="77777777" w:rsidR="00B22C1A" w:rsidRDefault="00B22C1A" w:rsidP="00765A5C">
      <w:pPr>
        <w:pStyle w:val="BodyText"/>
        <w:ind w:right="-720"/>
        <w:rPr>
          <w:sz w:val="20"/>
          <w:szCs w:val="20"/>
        </w:rPr>
      </w:pPr>
    </w:p>
    <w:p w14:paraId="03B9EEAB" w14:textId="77777777" w:rsidR="00B22C1A" w:rsidRPr="00231EC0" w:rsidRDefault="00B22C1A" w:rsidP="0089559A">
      <w:pPr>
        <w:pStyle w:val="BodyText"/>
        <w:ind w:right="-720"/>
        <w:jc w:val="center"/>
        <w:rPr>
          <w:sz w:val="20"/>
          <w:szCs w:val="20"/>
        </w:rPr>
      </w:pPr>
      <w:r>
        <w:rPr>
          <w:sz w:val="20"/>
          <w:szCs w:val="20"/>
        </w:rPr>
        <w:t>Employees interested in this position should complete the City of Port Richey Internal Job A</w:t>
      </w:r>
      <w:r w:rsidRPr="00231EC0">
        <w:rPr>
          <w:sz w:val="20"/>
          <w:szCs w:val="20"/>
        </w:rPr>
        <w:t>pplication</w:t>
      </w:r>
      <w:r>
        <w:rPr>
          <w:sz w:val="20"/>
          <w:szCs w:val="20"/>
        </w:rPr>
        <w:t xml:space="preserve"> and submit it to the City Human Resource Department</w:t>
      </w:r>
      <w:r w:rsidRPr="00231EC0">
        <w:rPr>
          <w:sz w:val="20"/>
          <w:szCs w:val="20"/>
        </w:rPr>
        <w:t>.</w:t>
      </w:r>
      <w:r w:rsidR="002547A1" w:rsidRPr="002547A1">
        <w:rPr>
          <w:rFonts w:asciiTheme="minorHAnsi" w:hAnsiTheme="minorHAnsi" w:cstheme="minorHAnsi"/>
        </w:rPr>
        <w:t xml:space="preserve"> </w:t>
      </w:r>
      <w:r w:rsidR="002547A1">
        <w:rPr>
          <w:sz w:val="20"/>
          <w:szCs w:val="20"/>
        </w:rPr>
        <w:t xml:space="preserve">Application </w:t>
      </w:r>
      <w:r w:rsidR="002547A1" w:rsidRPr="002547A1">
        <w:rPr>
          <w:sz w:val="20"/>
          <w:szCs w:val="20"/>
        </w:rPr>
        <w:t xml:space="preserve">and complete job posting are available at </w:t>
      </w:r>
      <w:hyperlink r:id="rId7" w:history="1">
        <w:r w:rsidR="002547A1" w:rsidRPr="002547A1">
          <w:rPr>
            <w:rStyle w:val="Hyperlink"/>
            <w:sz w:val="20"/>
            <w:szCs w:val="20"/>
          </w:rPr>
          <w:t>www.cityofportrichey.com</w:t>
        </w:r>
      </w:hyperlink>
      <w:r w:rsidR="002547A1" w:rsidRPr="002547A1">
        <w:rPr>
          <w:sz w:val="20"/>
          <w:szCs w:val="20"/>
        </w:rPr>
        <w:t xml:space="preserve"> or by contacting the Human Resources office at (727) 816-1900 ext. 136 or email </w:t>
      </w:r>
      <w:hyperlink r:id="rId8" w:history="1">
        <w:r w:rsidR="002547A1" w:rsidRPr="002547A1">
          <w:rPr>
            <w:rStyle w:val="Hyperlink"/>
            <w:sz w:val="20"/>
            <w:szCs w:val="20"/>
          </w:rPr>
          <w:t>i.nieves@cityofportrichey.com</w:t>
        </w:r>
      </w:hyperlink>
    </w:p>
    <w:p w14:paraId="0F05BA8A" w14:textId="77777777" w:rsidR="00B22C1A" w:rsidRDefault="00B22C1A" w:rsidP="00B22C1A">
      <w:pPr>
        <w:pStyle w:val="BodyText"/>
        <w:ind w:left="-720" w:right="-720"/>
      </w:pPr>
    </w:p>
    <w:p w14:paraId="69D1FE3F" w14:textId="77777777" w:rsidR="0089559A" w:rsidRPr="0089559A" w:rsidRDefault="0089559A" w:rsidP="0089559A">
      <w:pPr>
        <w:jc w:val="center"/>
        <w:rPr>
          <w:i/>
          <w:sz w:val="20"/>
        </w:rPr>
      </w:pPr>
      <w:r w:rsidRPr="0089559A">
        <w:rPr>
          <w:i/>
          <w:sz w:val="20"/>
        </w:rPr>
        <w:t xml:space="preserve">Applications are subject to the Florida open public records law and are subject to public disclosure. </w:t>
      </w:r>
    </w:p>
    <w:p w14:paraId="3813A6FB" w14:textId="77777777" w:rsidR="0089559A" w:rsidRPr="0089559A" w:rsidRDefault="0089559A" w:rsidP="0089559A">
      <w:pPr>
        <w:jc w:val="center"/>
        <w:rPr>
          <w:i/>
          <w:iCs/>
          <w:sz w:val="18"/>
          <w:szCs w:val="18"/>
        </w:rPr>
      </w:pPr>
      <w:r w:rsidRPr="0089559A">
        <w:rPr>
          <w:i/>
          <w:sz w:val="20"/>
        </w:rPr>
        <w:t>The City of Port Richey is an Equal Opportunity Employer, a Drug-Free Workplace</w:t>
      </w:r>
      <w:r w:rsidR="005E55A2">
        <w:rPr>
          <w:i/>
          <w:sz w:val="20"/>
        </w:rPr>
        <w:t>. It</w:t>
      </w:r>
      <w:r w:rsidRPr="0089559A">
        <w:rPr>
          <w:i/>
          <w:sz w:val="20"/>
        </w:rPr>
        <w:t xml:space="preserve"> does not discriminate based on race, color, religion, creed, sex, national origin, age, disability, pregnancy status, sexual orientation, gender identity, veteran status, marital status, or other status protected by law</w:t>
      </w:r>
      <w:r w:rsidRPr="0089559A">
        <w:rPr>
          <w:i/>
          <w:iCs/>
          <w:sz w:val="18"/>
          <w:szCs w:val="18"/>
        </w:rPr>
        <w:t>.</w:t>
      </w:r>
    </w:p>
    <w:p w14:paraId="64F9BAD5" w14:textId="77777777" w:rsidR="00B22C1A" w:rsidRDefault="00B22C1A" w:rsidP="00B22C1A">
      <w:pPr>
        <w:jc w:val="center"/>
        <w:rPr>
          <w:bCs/>
        </w:rPr>
      </w:pPr>
      <w:r>
        <w:rPr>
          <w:i/>
          <w:iCs/>
          <w:sz w:val="18"/>
          <w:szCs w:val="18"/>
        </w:rPr>
        <w:t>.</w:t>
      </w:r>
    </w:p>
    <w:p w14:paraId="5B815A70" w14:textId="77777777" w:rsidR="00801C8A" w:rsidRPr="00EB2F49" w:rsidRDefault="00801C8A" w:rsidP="00801C8A">
      <w:pPr>
        <w:spacing w:after="0" w:line="240" w:lineRule="auto"/>
        <w:rPr>
          <w:szCs w:val="24"/>
        </w:rPr>
      </w:pPr>
    </w:p>
    <w:p w14:paraId="0C776B75" w14:textId="77777777" w:rsidR="00801C8A" w:rsidRPr="00EB2F49" w:rsidRDefault="00801C8A" w:rsidP="00801C8A">
      <w:pPr>
        <w:spacing w:after="0" w:line="240" w:lineRule="auto"/>
        <w:rPr>
          <w:szCs w:val="24"/>
        </w:rPr>
      </w:pPr>
    </w:p>
    <w:p w14:paraId="5C622924" w14:textId="77777777" w:rsidR="00801C8A" w:rsidRPr="00EB2F49" w:rsidRDefault="00801C8A" w:rsidP="00801C8A">
      <w:pPr>
        <w:spacing w:after="0" w:line="240" w:lineRule="auto"/>
        <w:rPr>
          <w:szCs w:val="24"/>
        </w:rPr>
      </w:pPr>
    </w:p>
    <w:p w14:paraId="3CD1286A" w14:textId="77777777" w:rsidR="00801C8A" w:rsidRDefault="00801C8A">
      <w:pPr>
        <w:spacing w:after="0" w:line="259" w:lineRule="auto"/>
        <w:ind w:left="0" w:right="0" w:firstLine="0"/>
        <w:jc w:val="left"/>
      </w:pPr>
    </w:p>
    <w:p w14:paraId="3F083849" w14:textId="77777777" w:rsidR="001631D8" w:rsidRDefault="001631D8" w:rsidP="00A0217C">
      <w:pPr>
        <w:ind w:left="0" w:firstLine="0"/>
        <w:rPr>
          <w:rFonts w:ascii="Times New Roman" w:eastAsia="Times New Roman" w:hAnsi="Times New Roman" w:cs="Times New Roman"/>
          <w:color w:val="auto"/>
        </w:rPr>
      </w:pPr>
      <w:r>
        <w:t>Signature:_____________________________________________Date: ____________</w:t>
      </w:r>
    </w:p>
    <w:p w14:paraId="396410D3" w14:textId="77777777" w:rsidR="001631D8" w:rsidRDefault="001631D8" w:rsidP="001631D8"/>
    <w:p w14:paraId="4EE6535B" w14:textId="77777777" w:rsidR="001631D8" w:rsidRDefault="001631D8" w:rsidP="001631D8">
      <w:pPr>
        <w:rPr>
          <w:sz w:val="16"/>
          <w:szCs w:val="16"/>
        </w:rPr>
      </w:pPr>
    </w:p>
    <w:p w14:paraId="7518A8B1" w14:textId="77777777" w:rsidR="001631D8" w:rsidRDefault="001631D8" w:rsidP="001631D8">
      <w:pPr>
        <w:rPr>
          <w:sz w:val="16"/>
          <w:szCs w:val="16"/>
        </w:rPr>
      </w:pPr>
    </w:p>
    <w:p w14:paraId="4E0C77F3" w14:textId="77777777" w:rsidR="001631D8" w:rsidRDefault="001631D8" w:rsidP="001631D8">
      <w:pPr>
        <w:rPr>
          <w:sz w:val="16"/>
          <w:szCs w:val="16"/>
        </w:rPr>
      </w:pPr>
      <w:r>
        <w:rPr>
          <w:sz w:val="16"/>
          <w:szCs w:val="16"/>
        </w:rPr>
        <w:t>Date Modified: 0</w:t>
      </w:r>
      <w:r w:rsidR="00A0217C">
        <w:rPr>
          <w:sz w:val="16"/>
          <w:szCs w:val="16"/>
        </w:rPr>
        <w:t>4</w:t>
      </w:r>
      <w:r>
        <w:rPr>
          <w:sz w:val="16"/>
          <w:szCs w:val="16"/>
        </w:rPr>
        <w:t>.202</w:t>
      </w:r>
      <w:r w:rsidR="00A0217C">
        <w:rPr>
          <w:sz w:val="16"/>
          <w:szCs w:val="16"/>
        </w:rPr>
        <w:t>4</w:t>
      </w:r>
    </w:p>
    <w:p w14:paraId="4F62839D" w14:textId="77777777" w:rsidR="001631D8" w:rsidRDefault="001631D8">
      <w:pPr>
        <w:spacing w:after="0" w:line="259" w:lineRule="auto"/>
        <w:ind w:left="0" w:right="0" w:firstLine="0"/>
        <w:jc w:val="left"/>
      </w:pPr>
    </w:p>
    <w:sectPr w:rsidR="001631D8" w:rsidSect="0079501C">
      <w:pgSz w:w="12240" w:h="15840"/>
      <w:pgMar w:top="540" w:right="1435" w:bottom="3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D36DD"/>
    <w:multiLevelType w:val="hybridMultilevel"/>
    <w:tmpl w:val="FB2A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42"/>
    <w:multiLevelType w:val="hybridMultilevel"/>
    <w:tmpl w:val="417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04D5"/>
    <w:multiLevelType w:val="hybridMultilevel"/>
    <w:tmpl w:val="378C7B34"/>
    <w:lvl w:ilvl="0" w:tplc="184431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44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220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673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490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6C3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463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465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AC2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66937"/>
    <w:multiLevelType w:val="hybridMultilevel"/>
    <w:tmpl w:val="536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763F"/>
    <w:multiLevelType w:val="multilevel"/>
    <w:tmpl w:val="1BB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3113F5"/>
    <w:multiLevelType w:val="hybridMultilevel"/>
    <w:tmpl w:val="962CA57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AB2003A"/>
    <w:multiLevelType w:val="hybridMultilevel"/>
    <w:tmpl w:val="CB1E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60404">
    <w:abstractNumId w:val="2"/>
  </w:num>
  <w:num w:numId="2" w16cid:durableId="708795763">
    <w:abstractNumId w:val="5"/>
  </w:num>
  <w:num w:numId="3" w16cid:durableId="1294483719">
    <w:abstractNumId w:val="0"/>
  </w:num>
  <w:num w:numId="4" w16cid:durableId="2079327745">
    <w:abstractNumId w:val="1"/>
  </w:num>
  <w:num w:numId="5" w16cid:durableId="801197643">
    <w:abstractNumId w:val="4"/>
  </w:num>
  <w:num w:numId="6" w16cid:durableId="587009902">
    <w:abstractNumId w:val="3"/>
  </w:num>
  <w:num w:numId="7" w16cid:durableId="1968773783">
    <w:abstractNumId w:val="3"/>
  </w:num>
  <w:num w:numId="8" w16cid:durableId="761528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TczMzWxNLUwNDBW0lEKTi0uzszPAykwNKwFAFv1nygtAAAA"/>
  </w:docVars>
  <w:rsids>
    <w:rsidRoot w:val="00FC6C31"/>
    <w:rsid w:val="00012472"/>
    <w:rsid w:val="00024B90"/>
    <w:rsid w:val="000D6A11"/>
    <w:rsid w:val="001631D8"/>
    <w:rsid w:val="002547A1"/>
    <w:rsid w:val="00464560"/>
    <w:rsid w:val="004F6180"/>
    <w:rsid w:val="005670F3"/>
    <w:rsid w:val="005C1B92"/>
    <w:rsid w:val="005C2DDD"/>
    <w:rsid w:val="005D2FF5"/>
    <w:rsid w:val="005E55A2"/>
    <w:rsid w:val="006360B6"/>
    <w:rsid w:val="00636315"/>
    <w:rsid w:val="00675BB7"/>
    <w:rsid w:val="00730458"/>
    <w:rsid w:val="00765A5C"/>
    <w:rsid w:val="0079501C"/>
    <w:rsid w:val="00801C8A"/>
    <w:rsid w:val="0089559A"/>
    <w:rsid w:val="00945523"/>
    <w:rsid w:val="009C674A"/>
    <w:rsid w:val="00A0217C"/>
    <w:rsid w:val="00A577F6"/>
    <w:rsid w:val="00B22C1A"/>
    <w:rsid w:val="00C54C56"/>
    <w:rsid w:val="00C91508"/>
    <w:rsid w:val="00D76722"/>
    <w:rsid w:val="00F61C7A"/>
    <w:rsid w:val="00FC6C31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6441"/>
  <w15:docId w15:val="{A90EF0C1-DB4E-48D9-807D-16532198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370" w:right="5" w:hanging="37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B22C1A"/>
    <w:pPr>
      <w:keepNext/>
      <w:widowControl w:val="0"/>
      <w:autoSpaceDE w:val="0"/>
      <w:autoSpaceDN w:val="0"/>
      <w:adjustRightInd w:val="0"/>
      <w:spacing w:after="0" w:line="240" w:lineRule="auto"/>
      <w:ind w:left="0" w:right="0" w:firstLine="0"/>
      <w:outlineLvl w:val="0"/>
    </w:pPr>
    <w:rPr>
      <w:rFonts w:eastAsia="Times New Roman"/>
      <w:i/>
      <w:iCs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58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22C1A"/>
    <w:rPr>
      <w:rFonts w:ascii="Arial" w:eastAsia="Times New Roman" w:hAnsi="Arial" w:cs="Arial"/>
      <w:i/>
      <w:iCs/>
      <w:sz w:val="18"/>
      <w:szCs w:val="18"/>
    </w:rPr>
  </w:style>
  <w:style w:type="paragraph" w:styleId="BodyText">
    <w:name w:val="Body Text"/>
    <w:basedOn w:val="Normal"/>
    <w:link w:val="BodyTextChar"/>
    <w:rsid w:val="00B22C1A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B22C1A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7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17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17C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wood@cityofportrich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ofportrich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RReade</dc:creator>
  <cp:keywords/>
  <cp:lastModifiedBy>Tammy Agee</cp:lastModifiedBy>
  <cp:revision>2</cp:revision>
  <dcterms:created xsi:type="dcterms:W3CDTF">2024-04-10T17:04:00Z</dcterms:created>
  <dcterms:modified xsi:type="dcterms:W3CDTF">2024-04-10T17:04:00Z</dcterms:modified>
</cp:coreProperties>
</file>